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7925" w14:textId="77777777" w:rsidR="00687856" w:rsidRDefault="00000000">
      <w:pPr>
        <w:pStyle w:val="Title"/>
      </w:pPr>
      <w:r>
        <w:t>Daytona State College</w:t>
      </w:r>
    </w:p>
    <w:p w14:paraId="05D0781B" w14:textId="77777777" w:rsidR="00687856" w:rsidRDefault="00000000">
      <w:pPr>
        <w:pStyle w:val="Heading1"/>
      </w:pPr>
      <w:r>
        <w:t>Student Rights and Grievance Procedure</w:t>
      </w:r>
    </w:p>
    <w:p w14:paraId="299C5A6F" w14:textId="77777777" w:rsidR="00687856" w:rsidRDefault="00000000">
      <w:r>
        <w:t>Students who believe they have been mistreated by College staff or faculty may file an academic or other grievance in writing with a College supervisor, administrator, or academic department chair. Distance Learning students must follow the same procedures.</w:t>
      </w:r>
    </w:p>
    <w:p w14:paraId="6E4617C2" w14:textId="77777777" w:rsidR="00687856" w:rsidRDefault="00000000">
      <w:r>
        <w:t>Reasonable accommodations will be made for Distance Learning students who are unable to attend meetings on one of the College campuses.</w:t>
      </w:r>
    </w:p>
    <w:p w14:paraId="120A599A" w14:textId="77777777" w:rsidR="00687856" w:rsidRDefault="00000000">
      <w:r>
        <w:t>Students are responsible for complying with grievance procedures and must attempt to resolve concerns at the lowest level possible.</w:t>
      </w:r>
    </w:p>
    <w:p w14:paraId="321C209E" w14:textId="77777777" w:rsidR="00687856" w:rsidRPr="00785C6F" w:rsidRDefault="00000000">
      <w:pPr>
        <w:pStyle w:val="Heading2"/>
        <w:rPr>
          <w:color w:val="244061" w:themeColor="accent1" w:themeShade="80"/>
        </w:rPr>
      </w:pPr>
      <w:r w:rsidRPr="00785C6F">
        <w:rPr>
          <w:color w:val="244061" w:themeColor="accent1" w:themeShade="80"/>
        </w:rPr>
        <w:t>Informal Grievance Process for Academic Disputes</w:t>
      </w:r>
    </w:p>
    <w:p w14:paraId="7C1C25A9" w14:textId="77777777" w:rsidR="00687856" w:rsidRDefault="00000000">
      <w:r>
        <w:t>The College provides an informal process to assist faculty and students in resolving academic or grade disputes.</w:t>
      </w:r>
    </w:p>
    <w:p w14:paraId="5EDDC38C" w14:textId="77777777" w:rsidR="00687856" w:rsidRDefault="00000000">
      <w:r>
        <w:t>Faculty members are authorized to issue grades based on assessment of performance, attendance, participation, academic progress, and quality and quantity of work.</w:t>
      </w:r>
    </w:p>
    <w:p w14:paraId="7CA3B523" w14:textId="77777777" w:rsidR="00687856" w:rsidRDefault="00000000">
      <w:r>
        <w:t>Students who believe a grade was issued incorrectly based on written documentation may request assistance through the Informal Academic Dispute Process.</w:t>
      </w:r>
    </w:p>
    <w:p w14:paraId="2F68F368" w14:textId="77777777" w:rsidR="00687856" w:rsidRDefault="00000000">
      <w:r>
        <w:t>Students must:</w:t>
      </w:r>
    </w:p>
    <w:p w14:paraId="684EA1A3" w14:textId="77777777" w:rsidR="00687856" w:rsidRDefault="00000000">
      <w:pPr>
        <w:pStyle w:val="ListBullet"/>
      </w:pPr>
      <w:r>
        <w:t>Attempt to resolve the dispute within 30 calendar days after the end of the term in which the grade was issued.</w:t>
      </w:r>
    </w:p>
    <w:p w14:paraId="2B9BE7A5" w14:textId="77777777" w:rsidR="00687856" w:rsidRDefault="00000000">
      <w:pPr>
        <w:pStyle w:val="ListBullet"/>
      </w:pPr>
      <w:r>
        <w:t>Discuss concerns directly with the faculty member or the individual where the issue originated.</w:t>
      </w:r>
    </w:p>
    <w:p w14:paraId="17128155" w14:textId="77777777" w:rsidR="00687856" w:rsidRDefault="00000000">
      <w:pPr>
        <w:pStyle w:val="ListBullet"/>
      </w:pPr>
      <w:r>
        <w:t>Use good faith and respectful dialogue during discussions.</w:t>
      </w:r>
    </w:p>
    <w:p w14:paraId="3BF84BEE" w14:textId="77777777" w:rsidR="00687856" w:rsidRDefault="00000000">
      <w:pPr>
        <w:pStyle w:val="ListBullet"/>
      </w:pPr>
      <w:r>
        <w:t>Provide documentation showing an attempt to resolve the dispute at the lowest level possible.</w:t>
      </w:r>
    </w:p>
    <w:p w14:paraId="3F85D030" w14:textId="77777777" w:rsidR="00687856" w:rsidRDefault="00000000">
      <w:r>
        <w:t>If the student and instructor agree to a resolution, the matter is considered resolved.</w:t>
      </w:r>
    </w:p>
    <w:p w14:paraId="0B909C67" w14:textId="77777777" w:rsidR="00687856" w:rsidRDefault="00000000">
      <w:r>
        <w:t>If the matter is not resolved, the student should contact the appropriate school chairperson. The chairperson may arrange a meeting with the student and instructor.</w:t>
      </w:r>
    </w:p>
    <w:p w14:paraId="45CCE286" w14:textId="77777777" w:rsidR="00687856" w:rsidRDefault="00000000">
      <w:r>
        <w:t>If the issue remains unresolved after meeting with the chairperson, the student may proceed to the Formal Grievance Process.</w:t>
      </w:r>
    </w:p>
    <w:p w14:paraId="601B16FA" w14:textId="77777777" w:rsidR="00687856" w:rsidRPr="00785C6F" w:rsidRDefault="00000000">
      <w:pPr>
        <w:pStyle w:val="Heading2"/>
        <w:rPr>
          <w:color w:val="244061" w:themeColor="accent1" w:themeShade="80"/>
        </w:rPr>
      </w:pPr>
      <w:r w:rsidRPr="00785C6F">
        <w:rPr>
          <w:color w:val="244061" w:themeColor="accent1" w:themeShade="80"/>
        </w:rPr>
        <w:t>Formal Grievance Process for Academic Grade Disputes</w:t>
      </w:r>
    </w:p>
    <w:p w14:paraId="0A4D6F08" w14:textId="77777777" w:rsidR="00687856" w:rsidRDefault="00000000">
      <w:r>
        <w:t>If the dispute is not resolved through the informal process, the student may submit a formal written grade appeal to the Question and Answer Center.</w:t>
      </w:r>
    </w:p>
    <w:p w14:paraId="57A94332" w14:textId="77777777" w:rsidR="00687856" w:rsidRDefault="00000000">
      <w:r>
        <w:lastRenderedPageBreak/>
        <w:t>The appeal will be forwarded to the appropriate Academic Associate Vice President for review and resolution.</w:t>
      </w:r>
    </w:p>
    <w:p w14:paraId="1383C556" w14:textId="77777777" w:rsidR="00687856" w:rsidRDefault="00000000">
      <w:r>
        <w:t>If a resolution cannot be reached at this stage, the matter moves to the Administrative Review Process.</w:t>
      </w:r>
    </w:p>
    <w:p w14:paraId="4136247F" w14:textId="77777777" w:rsidR="00687856" w:rsidRPr="00785C6F" w:rsidRDefault="00000000">
      <w:pPr>
        <w:pStyle w:val="Heading2"/>
        <w:rPr>
          <w:color w:val="244061" w:themeColor="accent1" w:themeShade="80"/>
        </w:rPr>
      </w:pPr>
      <w:r w:rsidRPr="00785C6F">
        <w:rPr>
          <w:color w:val="244061" w:themeColor="accent1" w:themeShade="80"/>
        </w:rPr>
        <w:t>Administrative Review Process for Academic Grade Disputes</w:t>
      </w:r>
    </w:p>
    <w:p w14:paraId="5522F513" w14:textId="77777777" w:rsidR="00687856" w:rsidRDefault="00000000">
      <w:r>
        <w:t>The student may submit a written request for administrative review to the Office of the Provost explaining the reason for the request.</w:t>
      </w:r>
    </w:p>
    <w:p w14:paraId="3920CB0B" w14:textId="77777777" w:rsidR="00687856" w:rsidRDefault="00000000">
      <w:r>
        <w:t>The Provost or designee may uphold the previous decision or issue an alternate decision.</w:t>
      </w:r>
    </w:p>
    <w:p w14:paraId="3A1A497A" w14:textId="77777777" w:rsidR="00687856" w:rsidRDefault="00000000">
      <w:r>
        <w:t>If a grade change results from the formal process, a Grade Change Form will be submitted to the Records Office and confirmation will be sent to the student via FalconMail.</w:t>
      </w:r>
    </w:p>
    <w:p w14:paraId="1D81970D" w14:textId="77777777" w:rsidR="00687856" w:rsidRDefault="00000000">
      <w:r>
        <w:t>Last Revised: August 2023</w:t>
      </w:r>
    </w:p>
    <w:sectPr w:rsidR="006878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5703251">
    <w:abstractNumId w:val="8"/>
  </w:num>
  <w:num w:numId="2" w16cid:durableId="724526813">
    <w:abstractNumId w:val="6"/>
  </w:num>
  <w:num w:numId="3" w16cid:durableId="748697715">
    <w:abstractNumId w:val="5"/>
  </w:num>
  <w:num w:numId="4" w16cid:durableId="199586207">
    <w:abstractNumId w:val="4"/>
  </w:num>
  <w:num w:numId="5" w16cid:durableId="756483457">
    <w:abstractNumId w:val="7"/>
  </w:num>
  <w:num w:numId="6" w16cid:durableId="911431494">
    <w:abstractNumId w:val="3"/>
  </w:num>
  <w:num w:numId="7" w16cid:durableId="1104299159">
    <w:abstractNumId w:val="2"/>
  </w:num>
  <w:num w:numId="8" w16cid:durableId="522287866">
    <w:abstractNumId w:val="1"/>
  </w:num>
  <w:num w:numId="9" w16cid:durableId="34093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7DF0"/>
    <w:rsid w:val="0029639D"/>
    <w:rsid w:val="00326F90"/>
    <w:rsid w:val="00687856"/>
    <w:rsid w:val="006E0EDA"/>
    <w:rsid w:val="00785C6F"/>
    <w:rsid w:val="0088365A"/>
    <w:rsid w:val="008C687C"/>
    <w:rsid w:val="00AA1D8D"/>
    <w:rsid w:val="00B47730"/>
    <w:rsid w:val="00C4783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FA65D7"/>
  <w14:defaultImageDpi w14:val="300"/>
  <w15:docId w15:val="{C3D4DE96-FB35-4F2F-9E0B-D3573E47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b35114-6079-4276-ac22-ae80d1dfba98}" enabled="0" method="" siteId="{f8b35114-6079-4276-ac22-ae80d1dfba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2307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Geraldine Rimstidt</cp:lastModifiedBy>
  <cp:revision>3</cp:revision>
  <dcterms:created xsi:type="dcterms:W3CDTF">2026-03-03T16:10:00Z</dcterms:created>
  <dcterms:modified xsi:type="dcterms:W3CDTF">2026-03-03T16:10:00Z</dcterms:modified>
  <cp:category/>
</cp:coreProperties>
</file>